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6C89B510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R1-2310433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260165FB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B22993">
        <w:rPr>
          <w:rFonts w:ascii="Arial" w:hAnsi="Arial" w:cs="Arial"/>
          <w:b/>
          <w:sz w:val="22"/>
          <w:szCs w:val="22"/>
          <w:highlight w:val="yellow"/>
        </w:rPr>
        <w:t>Draft</w:t>
      </w:r>
      <w:r w:rsidRPr="00FC440E">
        <w:rPr>
          <w:rFonts w:ascii="Arial" w:hAnsi="Arial" w:cs="Arial"/>
          <w:b/>
          <w:sz w:val="22"/>
          <w:szCs w:val="22"/>
        </w:rPr>
        <w:t xml:space="preserve"> </w:t>
      </w:r>
      <w:r w:rsidR="00FE1C46">
        <w:rPr>
          <w:rFonts w:ascii="Arial" w:hAnsi="Arial" w:cs="Arial"/>
          <w:b/>
          <w:sz w:val="22"/>
          <w:szCs w:val="22"/>
        </w:rPr>
        <w:t xml:space="preserve">reply </w:t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F621D1" w:rsidRPr="00F621D1">
        <w:rPr>
          <w:rFonts w:ascii="Arial" w:hAnsi="Arial" w:cs="Arial"/>
          <w:b/>
          <w:sz w:val="22"/>
          <w:szCs w:val="22"/>
        </w:rPr>
        <w:t>SL RB set index and LBT failure indication for PSFCH</w:t>
      </w:r>
    </w:p>
    <w:p w14:paraId="45702A43" w14:textId="40F05050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21D1" w:rsidRPr="00F621D1">
        <w:rPr>
          <w:rFonts w:ascii="Arial" w:hAnsi="Arial" w:cs="Arial"/>
          <w:b/>
          <w:bCs/>
          <w:sz w:val="22"/>
          <w:szCs w:val="22"/>
        </w:rPr>
        <w:t>R1-2308832</w:t>
      </w:r>
      <w:r w:rsidR="00F621D1">
        <w:rPr>
          <w:rFonts w:ascii="Arial" w:hAnsi="Arial" w:cs="Arial"/>
          <w:b/>
          <w:bCs/>
          <w:sz w:val="22"/>
          <w:szCs w:val="22"/>
        </w:rPr>
        <w:t xml:space="preserve"> </w:t>
      </w:r>
      <w:r w:rsidR="00F621D1" w:rsidRPr="00F621D1">
        <w:rPr>
          <w:rFonts w:ascii="Arial" w:hAnsi="Arial" w:cs="Arial"/>
          <w:b/>
          <w:bCs/>
          <w:sz w:val="22"/>
          <w:szCs w:val="22"/>
        </w:rPr>
        <w:t>(R2-2309157)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AF73A3A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[</w:t>
      </w:r>
      <w:r w:rsidRPr="0075370F">
        <w:rPr>
          <w:rFonts w:ascii="Arial" w:hAnsi="Arial" w:cs="Arial"/>
          <w:b/>
          <w:sz w:val="22"/>
          <w:szCs w:val="22"/>
          <w:highlight w:val="yellow"/>
        </w:rPr>
        <w:t>RAN1</w:t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]</w:t>
      </w:r>
      <w:r w:rsidR="0075370F" w:rsidRPr="0075370F">
        <w:rPr>
          <w:rFonts w:ascii="Arial" w:hAnsi="Arial" w:cs="Arial"/>
          <w:b/>
          <w:sz w:val="22"/>
          <w:szCs w:val="22"/>
          <w:highlight w:val="yellow"/>
        </w:rPr>
        <w:t xml:space="preserve"> OPPO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22060D0" w:rsidR="00FE1C46" w:rsidRDefault="00FE1C46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 w:rsidRPr="00FE1C46">
        <w:rPr>
          <w:rFonts w:ascii="Arial" w:eastAsiaTheme="minorEastAsia" w:hAnsi="Arial" w:cs="Arial"/>
          <w:lang w:val="en-GB" w:eastAsia="zh-CN"/>
        </w:rPr>
        <w:t>RAN</w:t>
      </w:r>
      <w:r>
        <w:rPr>
          <w:rFonts w:ascii="Arial" w:eastAsiaTheme="minorEastAsia" w:hAnsi="Arial" w:cs="Arial"/>
          <w:lang w:val="en-GB" w:eastAsia="zh-CN"/>
        </w:rPr>
        <w:t>1</w:t>
      </w:r>
      <w:r w:rsidRPr="00FE1C46">
        <w:rPr>
          <w:rFonts w:ascii="Arial" w:eastAsiaTheme="minorEastAsia" w:hAnsi="Arial" w:cs="Arial"/>
          <w:lang w:val="en-GB" w:eastAsia="zh-CN"/>
        </w:rPr>
        <w:t xml:space="preserve"> thanks RAN</w:t>
      </w:r>
      <w:r>
        <w:rPr>
          <w:rFonts w:ascii="Arial" w:eastAsiaTheme="minorEastAsia" w:hAnsi="Arial" w:cs="Arial"/>
          <w:lang w:val="en-GB" w:eastAsia="zh-CN"/>
        </w:rPr>
        <w:t>2’s</w:t>
      </w:r>
      <w:r w:rsidRPr="00FE1C46">
        <w:rPr>
          <w:rFonts w:ascii="Arial" w:eastAsiaTheme="minorEastAsia" w:hAnsi="Arial" w:cs="Arial"/>
          <w:lang w:val="en-GB" w:eastAsia="zh-CN"/>
        </w:rPr>
        <w:t xml:space="preserve"> LS </w:t>
      </w:r>
      <w:r>
        <w:rPr>
          <w:rFonts w:ascii="Arial" w:eastAsiaTheme="minorEastAsia" w:hAnsi="Arial" w:cs="Arial"/>
          <w:lang w:val="en-GB" w:eastAsia="zh-CN"/>
        </w:rPr>
        <w:t>(</w:t>
      </w:r>
      <w:r w:rsidRPr="00FE1C46">
        <w:rPr>
          <w:rFonts w:ascii="Arial" w:eastAsiaTheme="minorEastAsia" w:hAnsi="Arial" w:cs="Arial"/>
          <w:lang w:val="en-GB" w:eastAsia="zh-CN"/>
        </w:rPr>
        <w:t>R2-2309157</w:t>
      </w:r>
      <w:r>
        <w:rPr>
          <w:rFonts w:ascii="Arial" w:eastAsiaTheme="minorEastAsia" w:hAnsi="Arial" w:cs="Arial"/>
          <w:lang w:val="en-GB" w:eastAsia="zh-CN"/>
        </w:rPr>
        <w:t xml:space="preserve">) informing the agreement on </w:t>
      </w:r>
      <w:r w:rsidRPr="00FE1C46">
        <w:rPr>
          <w:rFonts w:ascii="Arial" w:eastAsiaTheme="minorEastAsia" w:hAnsi="Arial" w:cs="Arial"/>
          <w:lang w:val="en-GB" w:eastAsia="zh-CN"/>
        </w:rPr>
        <w:t>SL C-LBT failure MAC CE</w:t>
      </w:r>
      <w:r>
        <w:rPr>
          <w:rFonts w:ascii="Arial" w:eastAsiaTheme="minorEastAsia" w:hAnsi="Arial" w:cs="Arial"/>
          <w:lang w:val="en-GB" w:eastAsia="zh-CN"/>
        </w:rPr>
        <w:t xml:space="preserve"> and the understanding that </w:t>
      </w:r>
      <w:r w:rsidRPr="00FE1C46">
        <w:rPr>
          <w:rFonts w:ascii="Arial" w:eastAsiaTheme="minorEastAsia" w:hAnsi="Arial" w:cs="Arial"/>
          <w:lang w:val="en-GB" w:eastAsia="zh-CN"/>
        </w:rPr>
        <w:t xml:space="preserve">LBT failure indication </w:t>
      </w:r>
      <w:r>
        <w:rPr>
          <w:rFonts w:ascii="Arial" w:eastAsiaTheme="minorEastAsia" w:hAnsi="Arial" w:cs="Arial"/>
          <w:lang w:val="en-GB" w:eastAsia="zh-CN"/>
        </w:rPr>
        <w:t>is</w:t>
      </w:r>
      <w:r w:rsidRPr="00FE1C46">
        <w:rPr>
          <w:rFonts w:ascii="Arial" w:eastAsiaTheme="minorEastAsia" w:hAnsi="Arial" w:cs="Arial"/>
          <w:lang w:val="en-GB" w:eastAsia="zh-CN"/>
        </w:rPr>
        <w:t xml:space="preserve"> provided from L1 once each transmission fails per PSFCH occasion in multiple PSFCH occasions</w:t>
      </w:r>
      <w:r>
        <w:rPr>
          <w:rFonts w:ascii="Arial" w:eastAsiaTheme="minorEastAsia" w:hAnsi="Arial" w:cs="Arial"/>
          <w:lang w:val="en-GB" w:eastAsia="zh-CN"/>
        </w:rPr>
        <w:t>.</w:t>
      </w:r>
    </w:p>
    <w:p w14:paraId="5B7D1FD5" w14:textId="5722C85A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 xml:space="preserve">RAN1 has discussed </w:t>
      </w:r>
      <w:r w:rsidR="00FE1C46">
        <w:rPr>
          <w:rFonts w:ascii="Arial" w:eastAsiaTheme="minorEastAsia" w:hAnsi="Arial" w:cs="Arial"/>
          <w:lang w:val="en-GB" w:eastAsia="zh-CN"/>
        </w:rPr>
        <w:t xml:space="preserve">the questions </w:t>
      </w:r>
      <w:r w:rsidR="00CF67C6">
        <w:rPr>
          <w:rFonts w:ascii="Arial" w:eastAsiaTheme="minorEastAsia" w:hAnsi="Arial" w:cs="Arial"/>
          <w:lang w:val="en-GB" w:eastAsia="zh-CN"/>
        </w:rPr>
        <w:t xml:space="preserve">below </w:t>
      </w:r>
      <w:r w:rsidR="00FE1C46">
        <w:rPr>
          <w:rFonts w:ascii="Arial" w:eastAsiaTheme="minorEastAsia" w:hAnsi="Arial" w:cs="Arial"/>
          <w:lang w:val="en-GB" w:eastAsia="zh-CN"/>
        </w:rPr>
        <w:t xml:space="preserve">asked by RAN2 on </w:t>
      </w:r>
      <w:r w:rsidR="00027D90" w:rsidRPr="00027D90">
        <w:rPr>
          <w:rFonts w:ascii="Arial" w:eastAsiaTheme="minorEastAsia" w:hAnsi="Arial" w:cs="Arial"/>
          <w:lang w:val="en-GB" w:eastAsia="zh-CN"/>
        </w:rPr>
        <w:t>SL RB set index</w:t>
      </w:r>
      <w:r w:rsidR="00027D90">
        <w:rPr>
          <w:rFonts w:ascii="Arial" w:eastAsiaTheme="minorEastAsia" w:hAnsi="Arial" w:cs="Arial"/>
          <w:lang w:val="en-GB" w:eastAsia="zh-CN"/>
        </w:rPr>
        <w:t>ing and would like to provide our response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F67C6" w14:paraId="70C79101" w14:textId="77777777" w:rsidTr="00CF67C6">
        <w:tc>
          <w:tcPr>
            <w:tcW w:w="10080" w:type="dxa"/>
          </w:tcPr>
          <w:p w14:paraId="20F5A4E8" w14:textId="77777777" w:rsidR="00CF67C6" w:rsidRPr="00027D90" w:rsidRDefault="00CF67C6" w:rsidP="00CF67C6">
            <w:pPr>
              <w:spacing w:before="120" w:after="6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RAN2 respectfully asks RAN1 to provide answers on the below questions about SL RB set index:</w:t>
            </w:r>
          </w:p>
          <w:p w14:paraId="0AC42A7B" w14:textId="77777777" w:rsidR="00CF67C6" w:rsidRPr="00027D90" w:rsidRDefault="00CF67C6" w:rsidP="00CF67C6">
            <w:pPr>
              <w:pStyle w:val="ListParagraph"/>
              <w:numPr>
                <w:ilvl w:val="0"/>
                <w:numId w:val="30"/>
              </w:numPr>
              <w:spacing w:after="6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 xml:space="preserve">Question 1: How is the SL RB set index derived?  </w:t>
            </w:r>
          </w:p>
          <w:p w14:paraId="448D0362" w14:textId="65C0F4CB" w:rsidR="00CF67C6" w:rsidRPr="00CF67C6" w:rsidRDefault="00CF67C6" w:rsidP="000368CA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Question 2: Is the derived SL RB set index (based on the answer to Question 1) unique within the SL-BWP?</w:t>
            </w:r>
          </w:p>
        </w:tc>
      </w:tr>
    </w:tbl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7C391123" w14:textId="5102F6B8" w:rsidR="0075370F" w:rsidRPr="0075370F" w:rsidRDefault="00027D90" w:rsidP="00027D90">
      <w:pPr>
        <w:spacing w:after="240" w:line="276" w:lineRule="auto"/>
        <w:jc w:val="both"/>
        <w:rPr>
          <w:rFonts w:ascii="Arial" w:eastAsiaTheme="minorEastAsia" w:hAnsi="Arial" w:cs="Arial"/>
          <w:lang w:eastAsia="zh-CN"/>
        </w:rPr>
      </w:pPr>
      <w:r w:rsidRPr="00027D90">
        <w:rPr>
          <w:rFonts w:ascii="Arial" w:eastAsiaTheme="minorEastAsia" w:hAnsi="Arial" w:cs="Arial"/>
          <w:b/>
          <w:b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BE40D9">
        <w:rPr>
          <w:i/>
          <w:iCs/>
          <w:sz w:val="22"/>
          <w:szCs w:val="22"/>
        </w:rPr>
        <w:t>SL-U RB set is indexed in the same manner as defined for NR-U in clause 7 of TS 38.214</w:t>
      </w:r>
      <w:r>
        <w:rPr>
          <w:i/>
          <w:iCs/>
          <w:sz w:val="22"/>
          <w:szCs w:val="22"/>
        </w:rPr>
        <w:t xml:space="preserve"> for the purpose of C-LBT failure report</w:t>
      </w:r>
      <w:r w:rsidRPr="00BE40D9">
        <w:rPr>
          <w:i/>
          <w:iCs/>
          <w:sz w:val="22"/>
          <w:szCs w:val="22"/>
        </w:rPr>
        <w:t>, and the RB set index is unique within a SL BWP.</w:t>
      </w: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30412020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above </w:t>
      </w:r>
      <w:r w:rsidR="00F621D1">
        <w:rPr>
          <w:rFonts w:ascii="Arial" w:eastAsia="SimSun" w:hAnsi="Arial" w:cs="Arial"/>
          <w:bCs/>
          <w:szCs w:val="22"/>
          <w:lang w:eastAsia="zh-CN"/>
        </w:rPr>
        <w:t>response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78C0DA55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7FB08C6F" w14:textId="232D4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AN1#116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26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Feb – 01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Mar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Athens, GR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2A654" w14:textId="77777777" w:rsidR="00932134" w:rsidRDefault="00932134">
      <w:r>
        <w:separator/>
      </w:r>
    </w:p>
  </w:endnote>
  <w:endnote w:type="continuationSeparator" w:id="0">
    <w:p w14:paraId="3395543A" w14:textId="77777777" w:rsidR="00932134" w:rsidRDefault="0093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AEDEC" w14:textId="77777777" w:rsidR="00932134" w:rsidRDefault="00932134">
      <w:r>
        <w:separator/>
      </w:r>
    </w:p>
  </w:footnote>
  <w:footnote w:type="continuationSeparator" w:id="0">
    <w:p w14:paraId="1CF53AD0" w14:textId="77777777" w:rsidR="00932134" w:rsidRDefault="0093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 3</cp:lastModifiedBy>
  <cp:revision>3</cp:revision>
  <cp:lastPrinted>2019-08-13T07:17:00Z</cp:lastPrinted>
  <dcterms:created xsi:type="dcterms:W3CDTF">2023-10-12T03:07:00Z</dcterms:created>
  <dcterms:modified xsi:type="dcterms:W3CDTF">2023-10-12T03:07:00Z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